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 w:right="-851"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8</w:t>
      </w:r>
      <w:r>
        <w:rPr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 xml:space="preserve">Порядку</w:t>
      </w:r>
      <w:r>
        <w:t xml:space="preserve"> </w:t>
      </w:r>
      <w:r>
        <w:rPr>
          <w:bCs/>
          <w:sz w:val="22"/>
          <w:szCs w:val="22"/>
        </w:rPr>
        <w:t xml:space="preserve">выдачи</w:t>
      </w:r>
      <w:r>
        <w:rPr>
          <w:bCs/>
          <w:sz w:val="22"/>
          <w:szCs w:val="22"/>
        </w:rPr>
        <w:t xml:space="preserve"> в соответствии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 федеральным законодательством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разрешения на </w:t>
      </w:r>
      <w:r>
        <w:rPr>
          <w:bCs/>
          <w:sz w:val="22"/>
          <w:szCs w:val="22"/>
        </w:rPr>
        <w:t xml:space="preserve">совершение сделок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 имуществом подопечного</w:t>
      </w:r>
      <w:r>
        <w:rPr>
          <w:bCs/>
          <w:sz w:val="22"/>
          <w:szCs w:val="22"/>
        </w:rPr>
      </w:r>
    </w:p>
    <w:p>
      <w:pPr>
        <w:pBdr/>
        <w:spacing/>
        <w:ind w:right="-5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pBdr/>
        <w:spacing/>
        <w:ind w:right="-710" w:left="2835"/>
        <w:jc w:val="both"/>
        <w:rPr/>
      </w:pPr>
      <w:r>
        <w:t xml:space="preserve">Директору управления (территориального управления</w:t>
      </w:r>
      <w:r>
        <w:t xml:space="preserve">) социальной з</w:t>
      </w:r>
      <w:r>
        <w:t xml:space="preserve">ащиты населения в муниципальном образовании ______________________________________</w:t>
      </w:r>
      <w:r/>
    </w:p>
    <w:p>
      <w:pPr>
        <w:pBdr/>
        <w:spacing/>
        <w:ind w:right="-710" w:left="2835"/>
        <w:jc w:val="both"/>
        <w:rPr/>
      </w:pPr>
      <w:r>
        <w:t xml:space="preserve">___________________________________________________</w:t>
      </w:r>
      <w:r/>
    </w:p>
    <w:p>
      <w:pPr>
        <w:pBdr/>
        <w:spacing/>
        <w:ind w:right="-710" w:left="283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(наименование муниципального района/городского округа)</w:t>
      </w:r>
      <w:r>
        <w:rPr>
          <w:i/>
          <w:iCs/>
          <w:sz w:val="22"/>
          <w:szCs w:val="22"/>
        </w:rPr>
      </w:r>
    </w:p>
    <w:p>
      <w:pPr>
        <w:pBdr/>
        <w:spacing/>
        <w:ind w:right="-710" w:left="283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_______________________________________________________________</w:t>
      </w:r>
      <w:r>
        <w:rPr>
          <w:i/>
          <w:iCs/>
          <w:sz w:val="22"/>
          <w:szCs w:val="22"/>
        </w:rPr>
      </w:r>
    </w:p>
    <w:p>
      <w:pPr>
        <w:pBdr/>
        <w:spacing/>
        <w:ind w:left="283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(Ф.И.О. директора</w:t>
      </w:r>
      <w:r>
        <w:rPr>
          <w:i/>
          <w:iCs/>
          <w:sz w:val="22"/>
          <w:szCs w:val="22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(Ф.И.О. родителя (родителей), законного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представителя (законных представителей) полностью)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состоящего</w:t>
      </w:r>
      <w:r>
        <w:rPr>
          <w:rFonts w:ascii="Times New Roman" w:hAnsi="Times New Roman" w:cs="Times New Roman"/>
          <w:sz w:val="28"/>
          <w:szCs w:val="28"/>
        </w:rPr>
        <w:t xml:space="preserve"> (состоящих) на регистрационном учете по адресу: 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проживающег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щих</w:t>
      </w:r>
      <w:r>
        <w:rPr>
          <w:rFonts w:ascii="Times New Roman" w:hAnsi="Times New Roman" w:cs="Times New Roman"/>
          <w:sz w:val="28"/>
          <w:szCs w:val="28"/>
        </w:rPr>
        <w:t xml:space="preserve">)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отца (законного представителя)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 ________ 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eastAsia="Arial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(серия)        (номер)               (кем, когда выдан)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матери (второго законного представителя -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 ________ 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(серия)        (номер)               (кем, когда выдан)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телефоны родителя (родителей),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законного представителя (представителей)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выдачи предварительного разрешения на выдачу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доверенности от имени подопечного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705"/>
        <w:pBdr/>
        <w:spacing/>
        <w:ind w:right="-71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(прошу) дать разрешение на выдачу доверенности от имени нашего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(подчеркнуть нужное)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(наших), (м</w:t>
      </w:r>
      <w:r>
        <w:rPr>
          <w:rFonts w:ascii="Times New Roman" w:hAnsi="Times New Roman" w:cs="Times New Roman"/>
          <w:sz w:val="28"/>
          <w:szCs w:val="28"/>
        </w:rPr>
        <w:t xml:space="preserve">оего, моих)___________________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(несовершеннолетнего сына (дочери), подопечного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Ф.И.О. несовершеннолетнег</w:t>
      </w:r>
      <w:r>
        <w:rPr>
          <w:rFonts w:ascii="Times New Roman" w:hAnsi="Times New Roman" w:cs="Times New Roman"/>
        </w:rPr>
        <w:t xml:space="preserve">о(</w:t>
      </w:r>
      <w:r>
        <w:rPr>
          <w:rFonts w:ascii="Times New Roman" w:hAnsi="Times New Roman" w:cs="Times New Roman"/>
        </w:rPr>
        <w:t xml:space="preserve">них), подопечного полностью, дата рождения)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проживающег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щих</w:t>
      </w:r>
      <w:r>
        <w:rPr>
          <w:rFonts w:ascii="Times New Roman" w:hAnsi="Times New Roman" w:cs="Times New Roman"/>
          <w:sz w:val="28"/>
          <w:szCs w:val="28"/>
        </w:rPr>
        <w:t xml:space="preserve">) по адресу: 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зарегистрированног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по адресу: 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(указать  Ф.И.О.  полностью, дату рождения, данные паспорта (серия, номер,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кем выдан) лица, на имя которого заявитель (заявители)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просит (просят) оформить доверенность от имени несовершеннолетнег</w:t>
      </w:r>
      <w:r>
        <w:rPr>
          <w:rFonts w:ascii="Times New Roman" w:hAnsi="Times New Roman" w:cs="Times New Roman"/>
        </w:rPr>
        <w:t xml:space="preserve">о(</w:t>
      </w:r>
      <w:r>
        <w:rPr>
          <w:rFonts w:ascii="Times New Roman" w:hAnsi="Times New Roman" w:cs="Times New Roman"/>
        </w:rPr>
        <w:t xml:space="preserve">них), подопечного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Доверенность от имени несовершеннол</w:t>
      </w:r>
      <w:r>
        <w:rPr>
          <w:rFonts w:ascii="Times New Roman" w:hAnsi="Times New Roman" w:cs="Times New Roman"/>
          <w:sz w:val="28"/>
          <w:szCs w:val="28"/>
        </w:rPr>
        <w:t xml:space="preserve">етнег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них)_________________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(указать Ф.И.О., степень родства)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</w:t>
      </w:r>
      <w:r>
        <w:rPr>
          <w:rFonts w:ascii="Times New Roman" w:hAnsi="Times New Roman" w:cs="Times New Roman"/>
          <w:sz w:val="24"/>
          <w:szCs w:val="24"/>
        </w:rPr>
        <w:t xml:space="preserve">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оформить</w:t>
      </w:r>
      <w:r>
        <w:rPr>
          <w:rFonts w:ascii="Times New Roman" w:hAnsi="Times New Roman" w:cs="Times New Roman"/>
          <w:sz w:val="28"/>
          <w:szCs w:val="28"/>
        </w:rPr>
        <w:t xml:space="preserve"> в связи 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(в свободной форме указывается причина оформления доверенности)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совершение сд</w:t>
      </w:r>
      <w:r>
        <w:rPr>
          <w:rFonts w:ascii="Times New Roman" w:hAnsi="Times New Roman" w:cs="Times New Roman"/>
          <w:sz w:val="28"/>
          <w:szCs w:val="28"/>
        </w:rPr>
        <w:t xml:space="preserve">елки 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(указываются  конкретные  действия  с имуществом -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продажа, мена, залог и др., наименование имущества: квартира, комната,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индивидуальный жилой дом, земельный участок, нежилое помещение, движимое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имущество и др.)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расположенно</w:t>
      </w:r>
      <w:r>
        <w:rPr>
          <w:rFonts w:ascii="Times New Roman" w:hAnsi="Times New Roman" w:cs="Times New Roman"/>
          <w:sz w:val="28"/>
          <w:szCs w:val="28"/>
        </w:rPr>
        <w:t xml:space="preserve">й(</w:t>
      </w:r>
      <w:r>
        <w:rPr>
          <w:rFonts w:ascii="Times New Roman" w:hAnsi="Times New Roman" w:cs="Times New Roman"/>
          <w:sz w:val="28"/>
          <w:szCs w:val="28"/>
        </w:rPr>
        <w:t xml:space="preserve">ного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по адресу: 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принадлежаще</w:t>
      </w:r>
      <w:r>
        <w:rPr>
          <w:rFonts w:ascii="Times New Roman" w:hAnsi="Times New Roman" w:cs="Times New Roman"/>
          <w:sz w:val="28"/>
          <w:szCs w:val="28"/>
        </w:rPr>
        <w:t xml:space="preserve">й(</w:t>
      </w:r>
      <w:r>
        <w:rPr>
          <w:rFonts w:ascii="Times New Roman" w:hAnsi="Times New Roman" w:cs="Times New Roman"/>
          <w:sz w:val="28"/>
          <w:szCs w:val="28"/>
        </w:rPr>
        <w:t xml:space="preserve">щего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щих</w:t>
      </w:r>
      <w:r>
        <w:rPr>
          <w:rFonts w:ascii="Times New Roman" w:hAnsi="Times New Roman" w:cs="Times New Roman"/>
          <w:sz w:val="28"/>
          <w:szCs w:val="28"/>
        </w:rPr>
        <w:t xml:space="preserve">) несовершеннолетнему(ним), подопечному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(указать Ф.И.О. полностью)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(указать документ, дату выдачи)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 (считаю), что жилищные и имущественные права несовершеннолетнег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них), недееспособного(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), ограниченно 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гражданина (граждан) не будут ущемлены.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Обязуемся  (обязуюсь) осуществлять контроль за действиями доверенного лица при осуществлении им действий по выданной доверенности от имени несовершеннолетнег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них), недееспособного(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), ограниченно 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гражданина (граждан).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Мы (я), 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 полностью)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дае</w:t>
      </w:r>
      <w:r>
        <w:rPr>
          <w:rFonts w:ascii="Times New Roman" w:hAnsi="Times New Roman" w:cs="Times New Roman"/>
          <w:sz w:val="28"/>
          <w:szCs w:val="28"/>
        </w:rPr>
        <w:t xml:space="preserve">м(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) согласие на обработку и использование наших (моих) персональных данных, а также на обработку и использование персональных данных нашего (наших) моего (моих) несовершеннолетнего(них) ребенка (детей), недееспособного(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), ограниченно 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гражданина (граждан)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 полностью)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содержащихся в настоящем заявлении и представленных  нами  (мной) документах.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_____ 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. в 1 экз.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____.____.______                _________   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Дата                                 </w:t>
      </w: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(подпись)                  (расшифровка подписи)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Arial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   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                   </w:t>
      </w:r>
      <w:r>
        <w:rPr>
          <w:rFonts w:ascii="Times New Roman" w:hAnsi="Times New Roman" w:eastAsia="Arial" w:cs="Times New Roman"/>
        </w:rPr>
        <w:t xml:space="preserve">              </w:t>
      </w:r>
      <w:r>
        <w:rPr>
          <w:rFonts w:ascii="Times New Roman" w:hAnsi="Times New Roman" w:eastAsia="Arial" w:cs="Times New Roman"/>
        </w:rPr>
        <w:t xml:space="preserve">     </w:t>
      </w:r>
      <w:r>
        <w:rPr>
          <w:rFonts w:ascii="Times New Roman" w:hAnsi="Times New Roman" w:cs="Times New Roman"/>
        </w:rPr>
        <w:t xml:space="preserve">(подпись)                   (расшифровка подписи)</w:t>
      </w:r>
      <w:r>
        <w:rPr>
          <w:rFonts w:ascii="Times New Roman" w:hAnsi="Times New Roman" w:cs="Times New Roman"/>
        </w:rPr>
      </w:r>
    </w:p>
    <w:p>
      <w:pPr>
        <w:pStyle w:val="720"/>
        <w:pBdr/>
        <w:spacing/>
        <w:ind w:right="-710"/>
        <w:jc w:val="both"/>
        <w:rPr>
          <w:rFonts w:ascii="Times New Roman" w:hAnsi="Times New Roman" w:cs="Times New Roman"/>
          <w:b/>
          <w:bCs/>
          <w:szCs w:val="20"/>
        </w:rPr>
      </w:pPr>
      <w:r>
        <w:rPr>
          <w:rFonts w:ascii="Times New Roman" w:hAnsi="Times New Roman" w:cs="Times New Roman"/>
          <w:b/>
          <w:bCs/>
          <w:szCs w:val="20"/>
        </w:rPr>
      </w:r>
      <w:r>
        <w:rPr>
          <w:rFonts w:ascii="Times New Roman" w:hAnsi="Times New Roman" w:cs="Times New Roman"/>
          <w:b/>
          <w:bCs/>
          <w:szCs w:val="20"/>
        </w:rPr>
      </w:r>
    </w:p>
    <w:sectPr>
      <w:footnotePr/>
      <w:endnotePr/>
      <w:type w:val="nextPage"/>
      <w:pgSz w:h="16838" w:orient="portrait" w:w="11905"/>
      <w:pgMar w:top="1134" w:right="1699" w:bottom="1134" w:left="851" w:header="0" w:footer="0" w:gutter="0"/>
      <w:cols w:num="1" w:sep="0" w:space="720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1495"/>
      </w:pPr>
      <w:rPr>
        <w:rFonts w:hint="default"/>
      </w:rPr>
      <w:start w:val="8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21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93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5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7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9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81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53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55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149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432" w:left="1567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504" w:left="1082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586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09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594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098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602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178"/>
      </w:pPr>
      <w:rPr>
        <w:rFonts w:hint="default"/>
      </w:rPr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700"/>
    <w:next w:val="70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700"/>
    <w:next w:val="70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00"/>
    <w:next w:val="70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00"/>
    <w:next w:val="70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00"/>
    <w:next w:val="70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00"/>
    <w:next w:val="70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00"/>
    <w:next w:val="70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00"/>
    <w:next w:val="70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00"/>
    <w:next w:val="70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01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01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01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01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01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01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01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01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01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01"/>
    <w:link w:val="71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00"/>
    <w:next w:val="70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01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00"/>
    <w:next w:val="70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01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0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00"/>
    <w:next w:val="70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01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0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0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0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01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01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0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0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01"/>
    <w:link w:val="714"/>
    <w:uiPriority w:val="99"/>
    <w:pPr>
      <w:pBdr/>
      <w:spacing/>
      <w:ind/>
    </w:pPr>
  </w:style>
  <w:style w:type="character" w:styleId="178">
    <w:name w:val="Footer Char"/>
    <w:basedOn w:val="701"/>
    <w:link w:val="716"/>
    <w:uiPriority w:val="99"/>
    <w:pPr>
      <w:pBdr/>
      <w:spacing/>
      <w:ind/>
    </w:pPr>
  </w:style>
  <w:style w:type="paragraph" w:styleId="179">
    <w:name w:val="Caption"/>
    <w:basedOn w:val="700"/>
    <w:next w:val="70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0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01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01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0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01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01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70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00"/>
    <w:next w:val="700"/>
    <w:uiPriority w:val="39"/>
    <w:unhideWhenUsed/>
    <w:pPr>
      <w:pBdr/>
      <w:spacing w:after="100"/>
      <w:ind/>
    </w:pPr>
  </w:style>
  <w:style w:type="paragraph" w:styleId="189">
    <w:name w:val="toc 2"/>
    <w:basedOn w:val="700"/>
    <w:next w:val="700"/>
    <w:uiPriority w:val="39"/>
    <w:unhideWhenUsed/>
    <w:pPr>
      <w:pBdr/>
      <w:spacing w:after="100"/>
      <w:ind w:left="220"/>
    </w:pPr>
  </w:style>
  <w:style w:type="paragraph" w:styleId="190">
    <w:name w:val="toc 3"/>
    <w:basedOn w:val="700"/>
    <w:next w:val="700"/>
    <w:uiPriority w:val="39"/>
    <w:unhideWhenUsed/>
    <w:pPr>
      <w:pBdr/>
      <w:spacing w:after="100"/>
      <w:ind w:left="440"/>
    </w:pPr>
  </w:style>
  <w:style w:type="paragraph" w:styleId="191">
    <w:name w:val="toc 4"/>
    <w:basedOn w:val="700"/>
    <w:next w:val="700"/>
    <w:uiPriority w:val="39"/>
    <w:unhideWhenUsed/>
    <w:pPr>
      <w:pBdr/>
      <w:spacing w:after="100"/>
      <w:ind w:left="660"/>
    </w:pPr>
  </w:style>
  <w:style w:type="paragraph" w:styleId="192">
    <w:name w:val="toc 5"/>
    <w:basedOn w:val="700"/>
    <w:next w:val="700"/>
    <w:uiPriority w:val="39"/>
    <w:unhideWhenUsed/>
    <w:pPr>
      <w:pBdr/>
      <w:spacing w:after="100"/>
      <w:ind w:left="880"/>
    </w:pPr>
  </w:style>
  <w:style w:type="paragraph" w:styleId="193">
    <w:name w:val="toc 6"/>
    <w:basedOn w:val="700"/>
    <w:next w:val="700"/>
    <w:uiPriority w:val="39"/>
    <w:unhideWhenUsed/>
    <w:pPr>
      <w:pBdr/>
      <w:spacing w:after="100"/>
      <w:ind w:left="1100"/>
    </w:pPr>
  </w:style>
  <w:style w:type="paragraph" w:styleId="194">
    <w:name w:val="toc 7"/>
    <w:basedOn w:val="700"/>
    <w:next w:val="700"/>
    <w:uiPriority w:val="39"/>
    <w:unhideWhenUsed/>
    <w:pPr>
      <w:pBdr/>
      <w:spacing w:after="100"/>
      <w:ind w:left="1320"/>
    </w:pPr>
  </w:style>
  <w:style w:type="paragraph" w:styleId="195">
    <w:name w:val="toc 8"/>
    <w:basedOn w:val="700"/>
    <w:next w:val="700"/>
    <w:uiPriority w:val="39"/>
    <w:unhideWhenUsed/>
    <w:pPr>
      <w:pBdr/>
      <w:spacing w:after="100"/>
      <w:ind w:left="1540"/>
    </w:pPr>
  </w:style>
  <w:style w:type="paragraph" w:styleId="196">
    <w:name w:val="toc 9"/>
    <w:basedOn w:val="700"/>
    <w:next w:val="70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00"/>
    <w:next w:val="700"/>
    <w:uiPriority w:val="99"/>
    <w:unhideWhenUsed/>
    <w:pPr>
      <w:pBdr/>
      <w:spacing w:after="0" w:afterAutospacing="0"/>
      <w:ind/>
    </w:pPr>
  </w:style>
  <w:style w:type="paragraph" w:styleId="700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01" w:default="1">
    <w:name w:val="Default Paragraph Font"/>
    <w:uiPriority w:val="1"/>
    <w:semiHidden/>
    <w:unhideWhenUsed/>
    <w:pPr>
      <w:pBdr/>
      <w:spacing/>
      <w:ind/>
    </w:pPr>
  </w:style>
  <w:style w:type="table" w:styleId="702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03" w:default="1">
    <w:name w:val="No List"/>
    <w:uiPriority w:val="99"/>
    <w:semiHidden/>
    <w:unhideWhenUsed/>
    <w:pPr>
      <w:pBdr/>
      <w:spacing/>
      <w:ind/>
    </w:pPr>
  </w:style>
  <w:style w:type="paragraph" w:styleId="704" w:customStyle="1">
    <w:name w:val="ConsPlusNormal"/>
    <w:pPr>
      <w:widowControl w:val="false"/>
      <w:pBdr/>
      <w:spacing w:after="0" w:line="240" w:lineRule="auto"/>
      <w:ind/>
    </w:pPr>
    <w:rPr>
      <w:rFonts w:ascii="Calibri" w:hAnsi="Calibri" w:cs="Calibri" w:eastAsiaTheme="minorEastAsia"/>
      <w:lang w:eastAsia="ru-RU"/>
    </w:rPr>
  </w:style>
  <w:style w:type="paragraph" w:styleId="705" w:customStyle="1">
    <w:name w:val="ConsPlusNonformat"/>
    <w:pPr>
      <w:widowControl w:val="false"/>
      <w:pBdr/>
      <w:spacing w:after="0" w:line="240" w:lineRule="auto"/>
      <w:ind/>
    </w:pPr>
    <w:rPr>
      <w:rFonts w:ascii="Courier New" w:hAnsi="Courier New" w:cs="Courier New" w:eastAsiaTheme="minorEastAsia"/>
      <w:sz w:val="20"/>
      <w:lang w:eastAsia="ru-RU"/>
    </w:rPr>
  </w:style>
  <w:style w:type="paragraph" w:styleId="706" w:customStyle="1">
    <w:name w:val="ConsPlusTitle"/>
    <w:pPr>
      <w:widowControl w:val="false"/>
      <w:pBdr/>
      <w:spacing w:after="0" w:line="240" w:lineRule="auto"/>
      <w:ind/>
    </w:pPr>
    <w:rPr>
      <w:rFonts w:ascii="Calibri" w:hAnsi="Calibri" w:cs="Calibri" w:eastAsiaTheme="minorEastAsia"/>
      <w:b/>
      <w:lang w:eastAsia="ru-RU"/>
    </w:rPr>
  </w:style>
  <w:style w:type="paragraph" w:styleId="707" w:customStyle="1">
    <w:name w:val="ConsPlusTitlePage"/>
    <w:pPr>
      <w:widowControl w:val="false"/>
      <w:pBdr/>
      <w:spacing w:after="0" w:line="240" w:lineRule="auto"/>
      <w:ind/>
    </w:pPr>
    <w:rPr>
      <w:rFonts w:ascii="Tahoma" w:hAnsi="Tahoma" w:cs="Tahoma" w:eastAsiaTheme="minorEastAsia"/>
      <w:sz w:val="20"/>
      <w:lang w:eastAsia="ru-RU"/>
    </w:rPr>
  </w:style>
  <w:style w:type="paragraph" w:styleId="708">
    <w:name w:val="Balloon Text"/>
    <w:basedOn w:val="700"/>
    <w:link w:val="709"/>
    <w:uiPriority w:val="99"/>
    <w:semiHidden/>
    <w:unhideWhenUsed/>
    <w:pPr>
      <w:pBdr/>
      <w:spacing/>
      <w:ind/>
    </w:pPr>
    <w:rPr>
      <w:rFonts w:ascii="Tahoma" w:hAnsi="Tahoma" w:cs="Tahoma"/>
      <w:sz w:val="16"/>
      <w:szCs w:val="16"/>
    </w:rPr>
  </w:style>
  <w:style w:type="character" w:styleId="709" w:customStyle="1">
    <w:name w:val="Текст выноски Знак"/>
    <w:basedOn w:val="701"/>
    <w:link w:val="708"/>
    <w:uiPriority w:val="99"/>
    <w:semiHidden/>
    <w:pPr>
      <w:pBdr/>
      <w:spacing/>
      <w:ind/>
    </w:pPr>
    <w:rPr>
      <w:rFonts w:ascii="Tahoma" w:hAnsi="Tahoma" w:eastAsia="Times New Roman" w:cs="Tahoma"/>
      <w:sz w:val="16"/>
      <w:szCs w:val="16"/>
      <w:lang w:eastAsia="ru-RU"/>
    </w:rPr>
  </w:style>
  <w:style w:type="paragraph" w:styleId="710">
    <w:name w:val="Title"/>
    <w:basedOn w:val="700"/>
    <w:link w:val="711"/>
    <w:qFormat/>
    <w:pPr>
      <w:pBdr/>
      <w:spacing w:before="60"/>
      <w:ind w:right="-1332" w:left="-1276"/>
      <w:jc w:val="center"/>
    </w:pPr>
    <w:rPr>
      <w:b/>
      <w:sz w:val="36"/>
      <w:szCs w:val="20"/>
    </w:rPr>
  </w:style>
  <w:style w:type="character" w:styleId="711" w:customStyle="1">
    <w:name w:val="Название Знак"/>
    <w:basedOn w:val="701"/>
    <w:link w:val="710"/>
    <w:pPr>
      <w:pBdr/>
      <w:spacing/>
      <w:ind/>
    </w:pPr>
    <w:rPr>
      <w:rFonts w:ascii="Times New Roman" w:hAnsi="Times New Roman" w:eastAsia="Times New Roman" w:cs="Times New Roman"/>
      <w:b/>
      <w:sz w:val="36"/>
      <w:szCs w:val="20"/>
      <w:lang w:eastAsia="ru-RU"/>
    </w:rPr>
  </w:style>
  <w:style w:type="table" w:styleId="712">
    <w:name w:val="Table Grid"/>
    <w:basedOn w:val="702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13">
    <w:name w:val="List Paragraph"/>
    <w:basedOn w:val="700"/>
    <w:uiPriority w:val="34"/>
    <w:qFormat/>
    <w:pPr>
      <w:pBdr/>
      <w:spacing/>
      <w:ind w:left="720"/>
      <w:contextualSpacing w:val="true"/>
    </w:pPr>
  </w:style>
  <w:style w:type="paragraph" w:styleId="714">
    <w:name w:val="Header"/>
    <w:basedOn w:val="700"/>
    <w:link w:val="715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15" w:customStyle="1">
    <w:name w:val="Верхний колонтитул Знак"/>
    <w:basedOn w:val="701"/>
    <w:link w:val="714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16">
    <w:name w:val="Footer"/>
    <w:basedOn w:val="700"/>
    <w:link w:val="717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17" w:customStyle="1">
    <w:name w:val="Нижний колонтитул Знак"/>
    <w:basedOn w:val="701"/>
    <w:link w:val="716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18">
    <w:name w:val="Hyperlink"/>
    <w:basedOn w:val="701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19" w:customStyle="1">
    <w:name w:val="Unresolved Mention"/>
    <w:basedOn w:val="701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720" w:customStyle="1">
    <w:name w:val="Standard"/>
    <w:pPr>
      <w:widowControl w:val="false"/>
      <w:pBdr/>
      <w:spacing w:after="0" w:line="240" w:lineRule="auto"/>
      <w:ind/>
    </w:pPr>
    <w:rPr>
      <w:rFonts w:ascii="Arial" w:hAnsi="Arial" w:eastAsia="Arial Unicode MS" w:cs="Arial"/>
      <w:sz w:val="20"/>
      <w:szCs w:val="24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1E5AC-80B2-4DD4-A27A-1C0248D10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>SPecialiST RePack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revision>107</cp:revision>
  <dcterms:created xsi:type="dcterms:W3CDTF">2025-02-14T15:07:00Z</dcterms:created>
  <dcterms:modified xsi:type="dcterms:W3CDTF">2025-03-20T08:40:19Z</dcterms:modified>
</cp:coreProperties>
</file>